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4952" w14:textId="4C63418C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0B56E7">
        <w:rPr>
          <w:rFonts w:ascii="Times New Roman" w:hAnsi="Times New Roman"/>
          <w:bCs/>
          <w:sz w:val="24"/>
          <w:szCs w:val="24"/>
        </w:rPr>
        <w:t xml:space="preserve">в </w:t>
      </w:r>
      <w:r w:rsidR="000B56E7" w:rsidRPr="000B56E7">
        <w:rPr>
          <w:rFonts w:ascii="Times New Roman" w:hAnsi="Times New Roman"/>
          <w:bCs/>
          <w:sz w:val="24"/>
          <w:szCs w:val="24"/>
          <w:lang w:eastAsia="zh-CN"/>
        </w:rPr>
        <w:t xml:space="preserve">Решение на Министерски </w:t>
      </w:r>
      <w:r w:rsidR="000B56E7" w:rsidRPr="00245852">
        <w:rPr>
          <w:rFonts w:ascii="Times New Roman" w:hAnsi="Times New Roman"/>
          <w:bCs/>
          <w:sz w:val="24"/>
          <w:szCs w:val="24"/>
          <w:lang w:eastAsia="zh-CN"/>
        </w:rPr>
        <w:t>съвет</w:t>
      </w:r>
      <w:r w:rsidR="00245852" w:rsidRPr="00245852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B56E7" w:rsidRPr="00245852">
        <w:rPr>
          <w:rFonts w:ascii="Times New Roman" w:hAnsi="Times New Roman"/>
          <w:bCs/>
          <w:sz w:val="24"/>
          <w:szCs w:val="24"/>
          <w:lang w:eastAsia="zh-CN"/>
        </w:rPr>
        <w:t xml:space="preserve">/РМС/ № </w:t>
      </w:r>
      <w:r w:rsidR="00245852" w:rsidRPr="00245852">
        <w:rPr>
          <w:rFonts w:ascii="Times New Roman" w:hAnsi="Times New Roman"/>
          <w:bCs/>
          <w:iCs/>
          <w:sz w:val="24"/>
          <w:szCs w:val="24"/>
          <w:lang w:eastAsia="zh-CN"/>
        </w:rPr>
        <w:t>649/17.09.</w:t>
      </w:r>
      <w:r w:rsidR="000B56E7" w:rsidRPr="00245852">
        <w:rPr>
          <w:rFonts w:ascii="Times New Roman" w:hAnsi="Times New Roman"/>
          <w:bCs/>
          <w:iCs/>
          <w:sz w:val="24"/>
          <w:szCs w:val="24"/>
          <w:lang w:eastAsia="zh-CN"/>
        </w:rPr>
        <w:t>2025</w:t>
      </w:r>
      <w:r w:rsidR="000B56E7" w:rsidRPr="00245852">
        <w:rPr>
          <w:rFonts w:ascii="Times New Roman" w:hAnsi="Times New Roman"/>
          <w:bCs/>
          <w:i/>
          <w:sz w:val="24"/>
          <w:szCs w:val="24"/>
          <w:lang w:eastAsia="zh-CN"/>
        </w:rPr>
        <w:t xml:space="preserve"> </w:t>
      </w:r>
      <w:r w:rsidR="000B56E7" w:rsidRPr="00245852">
        <w:rPr>
          <w:rFonts w:ascii="Times New Roman" w:hAnsi="Times New Roman"/>
          <w:bCs/>
          <w:sz w:val="24"/>
          <w:szCs w:val="24"/>
          <w:lang w:eastAsia="zh-CN"/>
        </w:rPr>
        <w:t>год.,</w:t>
      </w:r>
      <w:r w:rsidR="000B56E7" w:rsidRPr="00245852">
        <w:rPr>
          <w:rFonts w:ascii="Times New Roman" w:hAnsi="Times New Roman"/>
          <w:bCs/>
          <w:sz w:val="24"/>
          <w:szCs w:val="24"/>
        </w:rPr>
        <w:t xml:space="preserve"> </w:t>
      </w:r>
      <w:r w:rsidRPr="00245852">
        <w:rPr>
          <w:rFonts w:ascii="Times New Roman" w:hAnsi="Times New Roman"/>
          <w:bCs/>
          <w:sz w:val="24"/>
          <w:szCs w:val="24"/>
        </w:rPr>
        <w:t xml:space="preserve">следва да </w:t>
      </w:r>
      <w:r w:rsidR="00742DEE" w:rsidRPr="00245852">
        <w:rPr>
          <w:rFonts w:ascii="Times New Roman" w:hAnsi="Times New Roman"/>
          <w:bCs/>
          <w:sz w:val="24"/>
          <w:szCs w:val="24"/>
        </w:rPr>
        <w:t xml:space="preserve">се </w:t>
      </w:r>
      <w:r w:rsidRPr="00245852">
        <w:rPr>
          <w:rFonts w:ascii="Times New Roman" w:hAnsi="Times New Roman"/>
          <w:bCs/>
          <w:sz w:val="24"/>
          <w:szCs w:val="24"/>
        </w:rPr>
        <w:t xml:space="preserve">подаде Заявление до Генералния директор </w:t>
      </w:r>
      <w:r w:rsidRPr="007A15DC">
        <w:rPr>
          <w:rFonts w:ascii="Times New Roman" w:hAnsi="Times New Roman"/>
          <w:bCs/>
          <w:sz w:val="24"/>
          <w:szCs w:val="24"/>
        </w:rPr>
        <w:t xml:space="preserve">на ДП НКЖИ, в което да </w:t>
      </w:r>
      <w:r w:rsidR="00742DEE">
        <w:rPr>
          <w:rFonts w:ascii="Times New Roman" w:hAnsi="Times New Roman"/>
          <w:bCs/>
          <w:sz w:val="24"/>
          <w:szCs w:val="24"/>
        </w:rPr>
        <w:t xml:space="preserve">се </w:t>
      </w:r>
      <w:r w:rsidRPr="007A15DC">
        <w:rPr>
          <w:rFonts w:ascii="Times New Roman" w:hAnsi="Times New Roman"/>
          <w:bCs/>
          <w:sz w:val="24"/>
          <w:szCs w:val="24"/>
        </w:rPr>
        <w:t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</w:p>
    <w:p w14:paraId="671096CB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7A15DC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7A15DC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7A15DC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7A15DC">
        <w:rPr>
          <w:rFonts w:ascii="Times New Roman" w:hAnsi="Times New Roman"/>
          <w:bCs/>
          <w:sz w:val="24"/>
          <w:szCs w:val="24"/>
        </w:rPr>
        <w:t>.</w:t>
      </w:r>
      <w:r w:rsidRPr="007A15DC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0275D8F2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7A15DC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E105E4D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7A15DC">
        <w:rPr>
          <w:rFonts w:ascii="Times New Roman" w:hAnsi="Times New Roman"/>
          <w:b/>
          <w:bCs/>
          <w:sz w:val="24"/>
          <w:szCs w:val="24"/>
        </w:rPr>
        <w:t>оригинал</w:t>
      </w:r>
      <w:r w:rsidRPr="007A15DC">
        <w:rPr>
          <w:rFonts w:ascii="Times New Roman" w:hAnsi="Times New Roman"/>
          <w:bCs/>
          <w:sz w:val="24"/>
          <w:szCs w:val="24"/>
        </w:rPr>
        <w:t xml:space="preserve"> (</w:t>
      </w:r>
      <w:r w:rsidRPr="007A15DC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4FEBE7D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7A15DC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7A15DC">
        <w:rPr>
          <w:rFonts w:ascii="Times New Roman" w:hAnsi="Times New Roman"/>
          <w:bCs/>
          <w:sz w:val="24"/>
          <w:szCs w:val="24"/>
        </w:rPr>
        <w:t xml:space="preserve">) – </w:t>
      </w:r>
      <w:r w:rsidRPr="007A15DC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BDE9E65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7A15DC">
        <w:rPr>
          <w:rFonts w:ascii="Times New Roman" w:hAnsi="Times New Roman"/>
          <w:sz w:val="24"/>
          <w:szCs w:val="24"/>
        </w:rPr>
        <w:t xml:space="preserve"> </w:t>
      </w:r>
      <w:r w:rsidRPr="007A15DC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7A15DC">
        <w:rPr>
          <w:rFonts w:ascii="Times New Roman" w:hAnsi="Times New Roman"/>
          <w:bCs/>
          <w:i/>
          <w:sz w:val="24"/>
          <w:szCs w:val="24"/>
        </w:rPr>
        <w:t>.</w:t>
      </w:r>
    </w:p>
    <w:p w14:paraId="366F727E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7A15DC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7A15DC">
        <w:rPr>
          <w:rFonts w:ascii="Times New Roman" w:hAnsi="Times New Roman"/>
          <w:bCs/>
          <w:sz w:val="24"/>
          <w:szCs w:val="24"/>
        </w:rPr>
        <w:t xml:space="preserve">). </w:t>
      </w:r>
    </w:p>
    <w:p w14:paraId="6C881187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7A15DC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7A15DC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7A15DC">
        <w:rPr>
          <w:rFonts w:ascii="Times New Roman" w:hAnsi="Times New Roman"/>
          <w:bCs/>
          <w:sz w:val="24"/>
          <w:szCs w:val="24"/>
        </w:rPr>
        <w:t>) – оригинал</w:t>
      </w:r>
      <w:r w:rsidRPr="007A15DC">
        <w:rPr>
          <w:rFonts w:ascii="Times New Roman" w:hAnsi="Times New Roman"/>
          <w:b/>
          <w:bCs/>
          <w:sz w:val="24"/>
          <w:szCs w:val="24"/>
        </w:rPr>
        <w:t>.</w:t>
      </w:r>
    </w:p>
    <w:p w14:paraId="3B156C5E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7.</w:t>
      </w:r>
      <w:r w:rsidRPr="007A15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FEB2399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8.</w:t>
      </w:r>
      <w:r w:rsidRPr="007A15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7A15DC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7A15D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A15DC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7A15DC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3AC16911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28E88BC4" w14:textId="3E097C3A" w:rsidR="00440A40" w:rsidRPr="007A15DC" w:rsidRDefault="00742DEE" w:rsidP="00742DEE">
      <w:pPr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0A40" w:rsidRPr="007A15DC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7C46A8D4" w14:textId="0CEF93C4" w:rsidR="00440A40" w:rsidRPr="007A15DC" w:rsidRDefault="00742DEE" w:rsidP="00742DEE">
      <w:pPr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440A40" w:rsidRPr="007A15DC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3DC7C9EC" w14:textId="4AADA05D" w:rsidR="00440A40" w:rsidRPr="007A15DC" w:rsidRDefault="00440A40" w:rsidP="00742DEE">
      <w:pPr>
        <w:tabs>
          <w:tab w:val="left" w:pos="144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9.</w:t>
      </w:r>
      <w:r w:rsidR="00742D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349A34C8" w14:textId="77777777" w:rsidR="00440A40" w:rsidRPr="007A15DC" w:rsidRDefault="00440A40" w:rsidP="00742DEE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1AE7B287" w14:textId="77777777" w:rsidR="00440A40" w:rsidRPr="007A15DC" w:rsidRDefault="00440A40" w:rsidP="00742DEE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5B89EAA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14:paraId="56ABAD62" w14:textId="20184AF5" w:rsidR="00440A40" w:rsidRPr="002A003E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0" w:name="_Hlk203472043"/>
      <w:bookmarkStart w:id="1" w:name="_Hlk209098454"/>
      <w:r w:rsidRPr="007A15DC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</w:t>
      </w:r>
      <w:r w:rsidRPr="002A003E">
        <w:rPr>
          <w:rFonts w:ascii="Times New Roman" w:hAnsi="Times New Roman"/>
          <w:bCs/>
          <w:sz w:val="24"/>
          <w:szCs w:val="24"/>
        </w:rPr>
        <w:t xml:space="preserve">РМС </w:t>
      </w:r>
      <w:r w:rsidR="000B56E7">
        <w:rPr>
          <w:rFonts w:ascii="Times New Roman" w:hAnsi="Times New Roman"/>
          <w:bCs/>
          <w:sz w:val="24"/>
          <w:szCs w:val="24"/>
        </w:rPr>
        <w:t xml:space="preserve">№ </w:t>
      </w:r>
      <w:r w:rsidR="00245852" w:rsidRPr="00245852">
        <w:rPr>
          <w:rFonts w:ascii="Times New Roman" w:hAnsi="Times New Roman"/>
          <w:bCs/>
          <w:sz w:val="24"/>
          <w:szCs w:val="24"/>
          <w:lang w:eastAsia="zh-CN"/>
        </w:rPr>
        <w:t>649 от 17.09.2025</w:t>
      </w:r>
      <w:r w:rsidR="00245852" w:rsidRPr="00245852">
        <w:rPr>
          <w:rFonts w:ascii="Times New Roman" w:hAnsi="Times New Roman"/>
          <w:bCs/>
          <w:color w:val="EE0000"/>
          <w:sz w:val="24"/>
          <w:szCs w:val="24"/>
          <w:lang w:eastAsia="zh-CN"/>
        </w:rPr>
        <w:t xml:space="preserve"> </w:t>
      </w:r>
      <w:r w:rsidRPr="002A003E">
        <w:rPr>
          <w:rFonts w:ascii="Times New Roman" w:hAnsi="Times New Roman"/>
          <w:bCs/>
          <w:sz w:val="24"/>
          <w:szCs w:val="24"/>
        </w:rPr>
        <w:t>год., започва след влизането му в сила и представяне на горепосочените документи.</w:t>
      </w:r>
      <w:r w:rsidRPr="002A003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bookmarkEnd w:id="1"/>
    <w:p w14:paraId="13276956" w14:textId="72E860D4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Заявлението с приложените документи, може да </w:t>
      </w:r>
      <w:r w:rsidR="00742DEE">
        <w:rPr>
          <w:rFonts w:ascii="Times New Roman" w:hAnsi="Times New Roman"/>
          <w:bCs/>
          <w:sz w:val="24"/>
          <w:szCs w:val="24"/>
          <w:lang w:val="ru-RU"/>
        </w:rPr>
        <w:t xml:space="preserve">се изпраща </w:t>
      </w: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и по </w:t>
      </w:r>
      <w:r w:rsidR="00742DEE">
        <w:rPr>
          <w:rFonts w:ascii="Times New Roman" w:hAnsi="Times New Roman"/>
          <w:bCs/>
          <w:sz w:val="24"/>
          <w:szCs w:val="24"/>
          <w:lang w:val="ru-RU"/>
        </w:rPr>
        <w:t>пощата</w:t>
      </w: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с обратна разписка на адрес:</w:t>
      </w:r>
    </w:p>
    <w:p w14:paraId="6A00CED3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7A15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3C0B528A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7A15DC">
        <w:rPr>
          <w:rFonts w:ascii="Times New Roman" w:hAnsi="Times New Roman"/>
          <w:b/>
          <w:bCs/>
          <w:sz w:val="24"/>
          <w:szCs w:val="24"/>
        </w:rPr>
        <w:t>„</w:t>
      </w: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7A15DC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96A4277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C8489E7" w14:textId="01D918F0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2" w:name="_Hlk209098489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7A15DC">
        <w:rPr>
          <w:rFonts w:ascii="Times New Roman" w:hAnsi="Times New Roman"/>
          <w:bCs/>
          <w:sz w:val="24"/>
          <w:szCs w:val="24"/>
        </w:rPr>
        <w:t>на телефон</w:t>
      </w:r>
      <w:r w:rsidR="00742DEE">
        <w:rPr>
          <w:rFonts w:ascii="Times New Roman" w:hAnsi="Times New Roman"/>
          <w:bCs/>
          <w:sz w:val="24"/>
          <w:szCs w:val="24"/>
        </w:rPr>
        <w:t>и</w:t>
      </w:r>
      <w:r w:rsidRPr="007A15DC">
        <w:rPr>
          <w:rFonts w:ascii="Times New Roman" w:hAnsi="Times New Roman"/>
          <w:bCs/>
          <w:sz w:val="24"/>
          <w:szCs w:val="24"/>
        </w:rPr>
        <w:t>: 02</w:t>
      </w:r>
      <w:r w:rsidR="00A05F1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932 </w:t>
      </w:r>
      <w:r w:rsidR="00245852">
        <w:rPr>
          <w:rFonts w:ascii="Times New Roman" w:hAnsi="Times New Roman"/>
          <w:bCs/>
          <w:sz w:val="24"/>
          <w:szCs w:val="24"/>
        </w:rPr>
        <w:t>6127</w:t>
      </w:r>
      <w:r w:rsidRPr="007A15DC">
        <w:rPr>
          <w:rFonts w:ascii="Times New Roman" w:hAnsi="Times New Roman"/>
          <w:bCs/>
          <w:sz w:val="24"/>
          <w:szCs w:val="24"/>
        </w:rPr>
        <w:t xml:space="preserve"> или 02</w:t>
      </w:r>
      <w:r w:rsidR="00A05F1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932 </w:t>
      </w:r>
      <w:r w:rsidR="00245852">
        <w:rPr>
          <w:rFonts w:ascii="Times New Roman" w:hAnsi="Times New Roman"/>
          <w:bCs/>
          <w:sz w:val="24"/>
          <w:szCs w:val="24"/>
        </w:rPr>
        <w:t>6123</w:t>
      </w:r>
      <w:r w:rsidRPr="007A15DC">
        <w:rPr>
          <w:rFonts w:ascii="Times New Roman" w:hAnsi="Times New Roman"/>
          <w:bCs/>
          <w:sz w:val="24"/>
          <w:szCs w:val="24"/>
        </w:rPr>
        <w:t>.</w:t>
      </w:r>
    </w:p>
    <w:p w14:paraId="23AB1F03" w14:textId="14F2DAB3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3" w:name="_Hlk101962797"/>
      <w:bookmarkEnd w:id="2"/>
      <w:r w:rsidRPr="007A15DC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="00F539DB" w:rsidRPr="00956C4E">
        <w:rPr>
          <w:rFonts w:ascii="Times New Roman" w:hAnsi="Times New Roman"/>
          <w:bCs/>
          <w:sz w:val="24"/>
          <w:szCs w:val="24"/>
        </w:rPr>
        <w:t>В този случай, правото да се получи определеното обезщетение се доказва пред областния управител</w:t>
      </w:r>
      <w:r w:rsidR="00F539DB" w:rsidRPr="00956C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4" w:name="_Hlk52523494"/>
      <w:r w:rsidR="00F539DB" w:rsidRPr="00956C4E">
        <w:rPr>
          <w:rFonts w:ascii="Times New Roman" w:hAnsi="Times New Roman"/>
          <w:bCs/>
          <w:sz w:val="24"/>
          <w:szCs w:val="24"/>
          <w:lang w:val="en-US"/>
        </w:rPr>
        <w:t>(</w:t>
      </w:r>
      <w:bookmarkEnd w:id="4"/>
      <w:r w:rsidR="000B56E7" w:rsidRPr="000B56E7">
        <w:rPr>
          <w:rFonts w:ascii="Times New Roman" w:hAnsi="Times New Roman"/>
          <w:bCs/>
          <w:sz w:val="24"/>
          <w:szCs w:val="24"/>
        </w:rPr>
        <w:t>на област Монтана, с адрес: гр. Монтана 3400, пл. „Жеравица” № 1</w:t>
      </w:r>
      <w:r w:rsidR="00F539DB"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="00F539DB"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</w:t>
      </w:r>
      <w:bookmarkEnd w:id="3"/>
      <w:r w:rsidRPr="007A15DC">
        <w:rPr>
          <w:rFonts w:ascii="Times New Roman" w:hAnsi="Times New Roman"/>
          <w:bCs/>
          <w:sz w:val="24"/>
          <w:szCs w:val="24"/>
        </w:rPr>
        <w:t>.</w:t>
      </w:r>
      <w:bookmarkEnd w:id="0"/>
    </w:p>
    <w:p w14:paraId="49146409" w14:textId="76D1837D" w:rsidR="00720943" w:rsidRDefault="00440A40" w:rsidP="00742DEE">
      <w:pPr>
        <w:spacing w:after="0" w:line="240" w:lineRule="auto"/>
        <w:ind w:firstLine="708"/>
        <w:jc w:val="both"/>
      </w:pPr>
      <w:r w:rsidRPr="007A15DC">
        <w:rPr>
          <w:rFonts w:ascii="Times New Roman" w:hAnsi="Times New Roman"/>
          <w:sz w:val="24"/>
          <w:szCs w:val="24"/>
        </w:rPr>
        <w:t>Ползвани са лични данни на собствениците на отчуждаемите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720943" w:rsidSect="007E5AF1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6072171">
    <w:abstractNumId w:val="1"/>
  </w:num>
  <w:num w:numId="2" w16cid:durableId="228004022">
    <w:abstractNumId w:val="2"/>
  </w:num>
  <w:num w:numId="3" w16cid:durableId="8502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F"/>
    <w:rsid w:val="000160C9"/>
    <w:rsid w:val="000B56E7"/>
    <w:rsid w:val="00245852"/>
    <w:rsid w:val="002A003E"/>
    <w:rsid w:val="0036126D"/>
    <w:rsid w:val="003805CA"/>
    <w:rsid w:val="003D6F18"/>
    <w:rsid w:val="00440A40"/>
    <w:rsid w:val="004E16CF"/>
    <w:rsid w:val="005F364B"/>
    <w:rsid w:val="00720943"/>
    <w:rsid w:val="00742DEE"/>
    <w:rsid w:val="007E5AF1"/>
    <w:rsid w:val="00803DFB"/>
    <w:rsid w:val="00A05F18"/>
    <w:rsid w:val="00BC6A4D"/>
    <w:rsid w:val="00F539DB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F865B"/>
  <w15:chartTrackingRefBased/>
  <w15:docId w15:val="{A91DAA91-7835-44FB-9FE8-357408B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4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Emilia Ivanova</cp:lastModifiedBy>
  <cp:revision>14</cp:revision>
  <dcterms:created xsi:type="dcterms:W3CDTF">2022-01-26T08:13:00Z</dcterms:created>
  <dcterms:modified xsi:type="dcterms:W3CDTF">2025-09-18T11:34:00Z</dcterms:modified>
</cp:coreProperties>
</file>